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6D" w:rsidRDefault="005E3744">
      <w:pPr>
        <w:pStyle w:val="Textoindependiente"/>
        <w:ind w:left="418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>
            <wp:extent cx="579232" cy="652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3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E6D" w:rsidRDefault="00AF1E6D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AF1E6D" w:rsidRDefault="005E3744">
      <w:pPr>
        <w:pStyle w:val="Textoindependiente"/>
        <w:spacing w:before="47" w:line="427" w:lineRule="auto"/>
        <w:ind w:left="2723" w:right="1969" w:hanging="438"/>
      </w:pPr>
      <w:r>
        <w:t>Escuela Especial de Lenguaje “Los Chavitos” Síntesis de los componentes del PEI</w:t>
      </w:r>
    </w:p>
    <w:p w:rsidR="00AF1E6D" w:rsidRDefault="00AF1E6D">
      <w:pPr>
        <w:pStyle w:val="Textoindependiente"/>
        <w:spacing w:before="7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F8AF74"/>
          <w:left w:val="single" w:sz="8" w:space="0" w:color="F8AF74"/>
          <w:bottom w:val="single" w:sz="8" w:space="0" w:color="F8AF74"/>
          <w:right w:val="single" w:sz="8" w:space="0" w:color="F8AF74"/>
          <w:insideH w:val="single" w:sz="8" w:space="0" w:color="F8AF74"/>
          <w:insideV w:val="single" w:sz="8" w:space="0" w:color="F8AF74"/>
        </w:tblBorders>
        <w:tblLayout w:type="fixed"/>
        <w:tblLook w:val="01E0" w:firstRow="1" w:lastRow="1" w:firstColumn="1" w:lastColumn="1" w:noHBand="0" w:noVBand="0"/>
      </w:tblPr>
      <w:tblGrid>
        <w:gridCol w:w="9518"/>
      </w:tblGrid>
      <w:tr w:rsidR="00AF1E6D">
        <w:trPr>
          <w:trHeight w:val="332"/>
        </w:trPr>
        <w:tc>
          <w:tcPr>
            <w:tcW w:w="9518" w:type="dxa"/>
            <w:shd w:val="clear" w:color="auto" w:fill="F79546"/>
          </w:tcPr>
          <w:p w:rsidR="00AF1E6D" w:rsidRDefault="005E3744">
            <w:pPr>
              <w:pStyle w:val="TableParagraph"/>
              <w:spacing w:before="1" w:line="311" w:lineRule="exact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Visión</w:t>
            </w:r>
          </w:p>
        </w:tc>
      </w:tr>
      <w:tr w:rsidR="00AF1E6D">
        <w:trPr>
          <w:trHeight w:val="2348"/>
        </w:trPr>
        <w:tc>
          <w:tcPr>
            <w:tcW w:w="9518" w:type="dxa"/>
            <w:shd w:val="clear" w:color="auto" w:fill="FCE3D0"/>
          </w:tcPr>
          <w:p w:rsidR="00AF1E6D" w:rsidRDefault="005E3744">
            <w:pPr>
              <w:pStyle w:val="TableParagraph"/>
              <w:spacing w:before="1"/>
              <w:ind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Nuestra visión es entregar una educación de calidad y significativa, potenciando diferentes habilidades y competencias en las distintas áreas del desarrollo, dando énfasis en el lenguaje oral y/o comprensivo. Formando niños felices, autónomos, que se pueda</w:t>
            </w:r>
            <w:r>
              <w:rPr>
                <w:b/>
                <w:sz w:val="26"/>
              </w:rPr>
              <w:t>n desenvolver en forma íntegra en su vida cotidiana, creativos, reflexivos y capaces de cuidar el medio ambiente. En donde desarrollen al máximo sus capacidades, en un ambiente cálido, seguro, respetuoso y de confianza.</w:t>
            </w:r>
          </w:p>
        </w:tc>
      </w:tr>
      <w:tr w:rsidR="00AF1E6D">
        <w:trPr>
          <w:trHeight w:val="333"/>
        </w:trPr>
        <w:tc>
          <w:tcPr>
            <w:tcW w:w="9518" w:type="dxa"/>
          </w:tcPr>
          <w:p w:rsidR="00AF1E6D" w:rsidRDefault="005E3744">
            <w:pPr>
              <w:pStyle w:val="TableParagraph"/>
              <w:spacing w:before="2" w:line="31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Misión</w:t>
            </w:r>
          </w:p>
        </w:tc>
      </w:tr>
      <w:tr w:rsidR="00AF1E6D">
        <w:trPr>
          <w:trHeight w:val="2003"/>
        </w:trPr>
        <w:tc>
          <w:tcPr>
            <w:tcW w:w="9518" w:type="dxa"/>
            <w:shd w:val="clear" w:color="auto" w:fill="FCE3D0"/>
          </w:tcPr>
          <w:p w:rsidR="00AF1E6D" w:rsidRDefault="005E3744">
            <w:pPr>
              <w:pStyle w:val="TableParagraph"/>
              <w:spacing w:before="1"/>
              <w:ind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Brindar a los niños y niñas una guía basada en la confianza, con sabiduría y seguridad para despertar y encaminar cada don, talento y búsqueda hacia un desarrollo armonioso y pleno de cada uno de ellos. Buscamos despertar, en los niños/as, el descubrimient</w:t>
            </w:r>
            <w:r>
              <w:rPr>
                <w:b/>
                <w:sz w:val="26"/>
              </w:rPr>
              <w:t>o y el saber en un ambiente acogedor, de buen trato, seguro y respetuoso para que vayan vivenciando el día a día según las experiencias entregadas a cada uno según su necesidad.</w:t>
            </w:r>
          </w:p>
        </w:tc>
      </w:tr>
      <w:tr w:rsidR="00AF1E6D">
        <w:trPr>
          <w:trHeight w:val="1347"/>
        </w:trPr>
        <w:tc>
          <w:tcPr>
            <w:tcW w:w="9518" w:type="dxa"/>
          </w:tcPr>
          <w:p w:rsidR="00AF1E6D" w:rsidRDefault="005E3744">
            <w:pPr>
              <w:pStyle w:val="TableParagraph"/>
              <w:ind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Buscamos tener una educación continua e integral, ayudando y acompañando a nuestros niños/as a descubrir sus fortalezas y reconocer sus debilidades; a desarrollar su lenguaje en su máximo esplendor, para así lograr tempranamente la superación del Trastorno</w:t>
            </w:r>
            <w:r>
              <w:rPr>
                <w:b/>
                <w:sz w:val="26"/>
              </w:rPr>
              <w:t xml:space="preserve"> Especifico del Lenguaje (TEL).</w:t>
            </w:r>
          </w:p>
        </w:tc>
      </w:tr>
      <w:tr w:rsidR="00AF1E6D">
        <w:trPr>
          <w:trHeight w:val="318"/>
        </w:trPr>
        <w:tc>
          <w:tcPr>
            <w:tcW w:w="9518" w:type="dxa"/>
            <w:shd w:val="clear" w:color="auto" w:fill="FCE3D0"/>
          </w:tcPr>
          <w:p w:rsidR="00AF1E6D" w:rsidRDefault="005E3744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Sello</w:t>
            </w:r>
          </w:p>
        </w:tc>
      </w:tr>
      <w:tr w:rsidR="00AF1E6D">
        <w:trPr>
          <w:trHeight w:val="666"/>
        </w:trPr>
        <w:tc>
          <w:tcPr>
            <w:tcW w:w="9518" w:type="dxa"/>
          </w:tcPr>
          <w:p w:rsidR="00AF1E6D" w:rsidRDefault="005E374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Se entrega una educación laica y pluralista, basada en valores universales que rige la formación y el desarrollo integral de los niños y niñas de la escuela.</w:t>
            </w:r>
          </w:p>
        </w:tc>
      </w:tr>
      <w:tr w:rsidR="00AF1E6D">
        <w:trPr>
          <w:trHeight w:val="332"/>
        </w:trPr>
        <w:tc>
          <w:tcPr>
            <w:tcW w:w="9518" w:type="dxa"/>
            <w:shd w:val="clear" w:color="auto" w:fill="FCE3D0"/>
          </w:tcPr>
          <w:p w:rsidR="00AF1E6D" w:rsidRDefault="005E3744">
            <w:pPr>
              <w:pStyle w:val="TableParagraph"/>
              <w:spacing w:line="31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Segundo Sello</w:t>
            </w:r>
          </w:p>
        </w:tc>
      </w:tr>
      <w:tr w:rsidR="00AF1E6D">
        <w:trPr>
          <w:trHeight w:val="1000"/>
        </w:trPr>
        <w:tc>
          <w:tcPr>
            <w:tcW w:w="9518" w:type="dxa"/>
          </w:tcPr>
          <w:p w:rsidR="00AF1E6D" w:rsidRDefault="005E374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Contamos con profesionales idóneos y comprometidos con el desarrollo integral y formación de los niños y niñas de nuestra comunidad educativa, con el fin de que superen el Trastorno especifico del lenguaje.</w:t>
            </w:r>
          </w:p>
        </w:tc>
      </w:tr>
      <w:tr w:rsidR="00AF1E6D">
        <w:trPr>
          <w:trHeight w:val="332"/>
        </w:trPr>
        <w:tc>
          <w:tcPr>
            <w:tcW w:w="9518" w:type="dxa"/>
            <w:shd w:val="clear" w:color="auto" w:fill="FCE3D0"/>
          </w:tcPr>
          <w:p w:rsidR="00AF1E6D" w:rsidRDefault="005E3744">
            <w:pPr>
              <w:pStyle w:val="TableParagraph"/>
              <w:spacing w:line="31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Valores y Competencias</w:t>
            </w:r>
          </w:p>
        </w:tc>
      </w:tr>
      <w:tr w:rsidR="00AF1E6D">
        <w:trPr>
          <w:trHeight w:val="2017"/>
        </w:trPr>
        <w:tc>
          <w:tcPr>
            <w:tcW w:w="9518" w:type="dxa"/>
          </w:tcPr>
          <w:p w:rsidR="00AF1E6D" w:rsidRDefault="005E3744"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En esta institución se e</w:t>
            </w:r>
            <w:r>
              <w:rPr>
                <w:b/>
                <w:sz w:val="26"/>
              </w:rPr>
              <w:t>stablecen relaciones de confianza, afecto, colaboración, comprensión y pertenencia, basadas en el respeto a las personas, normas y valores de la sociedad a la que pertenecen; favoreciendo su desarrollo integral, logrando potenciar capacidades y competencia</w:t>
            </w:r>
            <w:r>
              <w:rPr>
                <w:b/>
                <w:sz w:val="26"/>
              </w:rPr>
              <w:t>s que les permitan enfrentar las dificultades que presenta la vida en sociedad, tomando decisiones acertadas para obtener logros significativos.</w:t>
            </w:r>
          </w:p>
        </w:tc>
      </w:tr>
      <w:tr w:rsidR="00AF1E6D">
        <w:trPr>
          <w:trHeight w:val="666"/>
        </w:trPr>
        <w:tc>
          <w:tcPr>
            <w:tcW w:w="9518" w:type="dxa"/>
            <w:shd w:val="clear" w:color="auto" w:fill="FCE3D0"/>
          </w:tcPr>
          <w:p w:rsidR="00AF1E6D" w:rsidRDefault="005E374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En base a los valores mencionados se desarrollarán las siguientes competencias:</w:t>
            </w:r>
          </w:p>
        </w:tc>
      </w:tr>
      <w:tr w:rsidR="00AF1E6D">
        <w:trPr>
          <w:trHeight w:val="1350"/>
        </w:trPr>
        <w:tc>
          <w:tcPr>
            <w:tcW w:w="9518" w:type="dxa"/>
          </w:tcPr>
          <w:p w:rsidR="00AF1E6D" w:rsidRDefault="005E374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Relacionarse e interactuar con las demás personas y con su entorno de forma armónica, respetando y aceptando la diversidad de individuo y norma de nuestra sociedad.</w:t>
            </w:r>
          </w:p>
          <w:p w:rsidR="00AF1E6D" w:rsidRDefault="005E374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Desarrollar la participación activa, asumiendo roles y responsabilidades.</w:t>
            </w:r>
          </w:p>
        </w:tc>
      </w:tr>
    </w:tbl>
    <w:p w:rsidR="005E3744" w:rsidRDefault="005E3744"/>
    <w:sectPr w:rsidR="005E3744">
      <w:type w:val="continuous"/>
      <w:pgSz w:w="12240" w:h="20160"/>
      <w:pgMar w:top="700" w:right="10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6D"/>
    <w:rsid w:val="005E3744"/>
    <w:rsid w:val="007A5228"/>
    <w:rsid w:val="00A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75F95-2385-4AE1-BF58-C76905FD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nuñez</dc:creator>
  <cp:lastModifiedBy>ani</cp:lastModifiedBy>
  <cp:revision>2</cp:revision>
  <dcterms:created xsi:type="dcterms:W3CDTF">2020-11-20T14:55:00Z</dcterms:created>
  <dcterms:modified xsi:type="dcterms:W3CDTF">2020-11-20T14:55:00Z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2020-11-20T00:00:00Z</vt:filetime>
  </property>
</Properties>
</file>